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35" w:rsidRDefault="001B3E35" w:rsidP="001B3E35">
      <w:pPr>
        <w:jc w:val="center"/>
        <w:rPr>
          <w:sz w:val="48"/>
          <w:szCs w:val="48"/>
        </w:rPr>
      </w:pPr>
      <w:r w:rsidRPr="001B3E35">
        <w:rPr>
          <w:sz w:val="48"/>
          <w:szCs w:val="48"/>
        </w:rPr>
        <w:t>LITERATURA IZ PREDMETA TEHNI</w:t>
      </w:r>
      <w:r>
        <w:rPr>
          <w:sz w:val="48"/>
          <w:szCs w:val="48"/>
        </w:rPr>
        <w:t>Č</w:t>
      </w:r>
      <w:r w:rsidRPr="001B3E35">
        <w:rPr>
          <w:sz w:val="48"/>
          <w:szCs w:val="48"/>
        </w:rPr>
        <w:t>KI ENGLESKI JEZIK</w:t>
      </w:r>
    </w:p>
    <w:p w:rsidR="001B3E35" w:rsidRDefault="001B3E35" w:rsidP="001B3E35">
      <w:pPr>
        <w:jc w:val="center"/>
        <w:rPr>
          <w:sz w:val="48"/>
          <w:szCs w:val="48"/>
        </w:rPr>
      </w:pPr>
    </w:p>
    <w:p w:rsidR="001B3E35" w:rsidRDefault="001B3E35" w:rsidP="001B3E35">
      <w:pPr>
        <w:jc w:val="center"/>
        <w:rPr>
          <w:sz w:val="48"/>
          <w:szCs w:val="48"/>
        </w:rPr>
      </w:pPr>
    </w:p>
    <w:p w:rsidR="001B3E35" w:rsidRDefault="001B3E35" w:rsidP="001B3E35">
      <w:pPr>
        <w:jc w:val="center"/>
        <w:rPr>
          <w:sz w:val="48"/>
          <w:szCs w:val="48"/>
        </w:rPr>
      </w:pPr>
    </w:p>
    <w:p w:rsidR="001B3E35" w:rsidRPr="001B3E35" w:rsidRDefault="001B3E35" w:rsidP="001B3E35">
      <w:pPr>
        <w:rPr>
          <w:rFonts w:ascii="Times New Roman" w:hAnsi="Times New Roman"/>
          <w:bCs/>
          <w:sz w:val="40"/>
          <w:szCs w:val="40"/>
        </w:rPr>
      </w:pPr>
      <w:r w:rsidRPr="001B3E35">
        <w:rPr>
          <w:rFonts w:ascii="Times New Roman" w:hAnsi="Times New Roman"/>
          <w:bCs/>
          <w:sz w:val="40"/>
          <w:szCs w:val="40"/>
        </w:rPr>
        <w:t xml:space="preserve">1.Eric H.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Glendinning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,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Alison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Pohl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, (2008)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Oxford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English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for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Careers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>:</w:t>
      </w:r>
      <w:r w:rsidRPr="001B3E35">
        <w:rPr>
          <w:rFonts w:ascii="Times New Roman" w:hAnsi="Times New Roman"/>
          <w:bCs/>
          <w:sz w:val="40"/>
          <w:szCs w:val="40"/>
          <w:lang w:val="sr-Cyrl-RS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Technology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2,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Oxford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University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Press</w:t>
      </w:r>
      <w:proofErr w:type="spellEnd"/>
      <w:r>
        <w:rPr>
          <w:rFonts w:ascii="Times New Roman" w:hAnsi="Times New Roman"/>
          <w:bCs/>
          <w:sz w:val="40"/>
          <w:szCs w:val="40"/>
        </w:rPr>
        <w:t xml:space="preserve"> (pojedina poglavlja)</w:t>
      </w:r>
      <w:bookmarkStart w:id="0" w:name="_GoBack"/>
      <w:bookmarkEnd w:id="0"/>
      <w:r w:rsidRPr="001B3E35">
        <w:rPr>
          <w:rFonts w:ascii="Times New Roman" w:hAnsi="Times New Roman"/>
          <w:bCs/>
          <w:sz w:val="40"/>
          <w:szCs w:val="40"/>
        </w:rPr>
        <w:t>.</w:t>
      </w:r>
    </w:p>
    <w:p w:rsidR="001B3E35" w:rsidRPr="001B3E35" w:rsidRDefault="001B3E35" w:rsidP="001B3E35">
      <w:pPr>
        <w:rPr>
          <w:rFonts w:ascii="Times New Roman" w:hAnsi="Times New Roman"/>
          <w:bCs/>
          <w:sz w:val="40"/>
          <w:szCs w:val="40"/>
        </w:rPr>
      </w:pPr>
      <w:r w:rsidRPr="001B3E35">
        <w:rPr>
          <w:rFonts w:ascii="Times New Roman" w:hAnsi="Times New Roman"/>
          <w:bCs/>
          <w:sz w:val="40"/>
          <w:szCs w:val="40"/>
        </w:rPr>
        <w:t xml:space="preserve">2.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Michael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Vince, (2008)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Macmillan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English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Grammar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in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Context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 xml:space="preserve"> (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Intermediate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>),</w:t>
      </w:r>
      <w:r w:rsidRPr="001B3E35">
        <w:rPr>
          <w:rFonts w:ascii="Times New Roman" w:hAnsi="Times New Roman"/>
          <w:bCs/>
          <w:sz w:val="40"/>
          <w:szCs w:val="40"/>
          <w:lang w:val="sr-Cyrl-RS"/>
        </w:rPr>
        <w:t xml:space="preserve"> </w:t>
      </w:r>
      <w:proofErr w:type="spellStart"/>
      <w:r w:rsidRPr="001B3E35">
        <w:rPr>
          <w:rFonts w:ascii="Times New Roman" w:hAnsi="Times New Roman"/>
          <w:bCs/>
          <w:sz w:val="40"/>
          <w:szCs w:val="40"/>
        </w:rPr>
        <w:t>Macmillan</w:t>
      </w:r>
      <w:proofErr w:type="spellEnd"/>
      <w:r w:rsidRPr="001B3E35">
        <w:rPr>
          <w:rFonts w:ascii="Times New Roman" w:hAnsi="Times New Roman"/>
          <w:bCs/>
          <w:sz w:val="40"/>
          <w:szCs w:val="40"/>
        </w:rPr>
        <w:t>.</w:t>
      </w:r>
    </w:p>
    <w:p w:rsidR="001B3E35" w:rsidRPr="001B3E35" w:rsidRDefault="001B3E35" w:rsidP="001B3E35">
      <w:pPr>
        <w:rPr>
          <w:sz w:val="40"/>
          <w:szCs w:val="40"/>
        </w:rPr>
      </w:pPr>
      <w:r w:rsidRPr="001B3E35">
        <w:rPr>
          <w:rFonts w:ascii="Times New Roman" w:hAnsi="Times New Roman"/>
          <w:bCs/>
          <w:sz w:val="40"/>
          <w:szCs w:val="40"/>
          <w:lang w:val="sr-Cyrl-RS"/>
        </w:rPr>
        <w:t>3.стручни текстови са интернета постављени на страницу предмета.</w:t>
      </w:r>
    </w:p>
    <w:sectPr w:rsidR="001B3E35" w:rsidRPr="001B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35"/>
    <w:rsid w:val="001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AC3D"/>
  <w15:chartTrackingRefBased/>
  <w15:docId w15:val="{A575C9DF-8880-4387-92EC-42FF2D5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Danica Milošević</dc:creator>
  <cp:keywords/>
  <dc:description/>
  <cp:lastModifiedBy>dr Danica Milošević</cp:lastModifiedBy>
  <cp:revision>1</cp:revision>
  <dcterms:created xsi:type="dcterms:W3CDTF">2021-09-29T11:32:00Z</dcterms:created>
  <dcterms:modified xsi:type="dcterms:W3CDTF">2021-09-29T11:34:00Z</dcterms:modified>
</cp:coreProperties>
</file>